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B6" w:rsidRPr="000C1772" w:rsidRDefault="00D44262">
      <w:pPr>
        <w:rPr>
          <w:b/>
          <w:color w:val="4F81BD" w:themeColor="accent1"/>
          <w:sz w:val="28"/>
          <w:szCs w:val="28"/>
          <w:u w:val="single"/>
          <w:lang w:val="sk-SK"/>
        </w:rPr>
      </w:pPr>
      <w:r w:rsidRPr="000C1772">
        <w:rPr>
          <w:b/>
          <w:color w:val="4F81BD" w:themeColor="accent1"/>
          <w:sz w:val="28"/>
          <w:szCs w:val="28"/>
          <w:u w:val="single"/>
          <w:lang w:val="sk-SK"/>
        </w:rPr>
        <w:t>Marketing a marketingový plán</w:t>
      </w:r>
    </w:p>
    <w:p w:rsidR="00D44262" w:rsidRDefault="00D44262" w:rsidP="00D44262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>Súčasť podnikateľského plánu</w:t>
      </w:r>
    </w:p>
    <w:p w:rsidR="00D44262" w:rsidRDefault="00D44262" w:rsidP="00D44262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>Koncepcia, ktorá zahŕňa výrobnú a obchodnú podnikovú politiku</w:t>
      </w:r>
    </w:p>
    <w:p w:rsidR="00D44262" w:rsidRDefault="00D44262" w:rsidP="00D44262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>Marketingový plán je herný plán, ktorý sa využíva pri dosahovaní cieľov, zahrňuje špecifické stratégie pre cieľové trhy a jednotlivé segmenty na ktoré sa chce zamerať.</w:t>
      </w:r>
    </w:p>
    <w:p w:rsidR="00D44262" w:rsidRDefault="00D44262" w:rsidP="00D44262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>Marketingový plán zahŕňa spôsob komunikácie so súčasnými zákazníkmi, ale cieľom je pritiahnuť nových zákazníkov</w:t>
      </w:r>
    </w:p>
    <w:p w:rsidR="00D44262" w:rsidRDefault="00D44262" w:rsidP="00D44262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>Marketingový plán nám opisuje správny produkt, na správnom mieste a správnom čase, pre dobre informovaného zákazníka.</w:t>
      </w:r>
    </w:p>
    <w:p w:rsidR="00D44262" w:rsidRDefault="00D44262" w:rsidP="00D44262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>Marketingový plán dáva odpovede na otázky: „Kto je náš zákazník?“ „Ako sa o neho treba starať?“ „Aké má priania?“ „Ako čo najefektívnejšie uspokojiť jeho potreby?“ „Aký spôsob reklamy a propagácie zvoliť?“ „Akú formu predaja treba zvoliť?“</w:t>
      </w:r>
    </w:p>
    <w:p w:rsidR="00D44262" w:rsidRDefault="00D44262" w:rsidP="00D44262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 xml:space="preserve">Marketingový plán opisuje </w:t>
      </w:r>
    </w:p>
    <w:p w:rsidR="00D44262" w:rsidRDefault="00D44262" w:rsidP="00D44262">
      <w:pPr>
        <w:pStyle w:val="Odsekzoznamu"/>
        <w:numPr>
          <w:ilvl w:val="2"/>
          <w:numId w:val="1"/>
        </w:numPr>
        <w:rPr>
          <w:lang w:val="sk-SK"/>
        </w:rPr>
      </w:pPr>
      <w:r w:rsidRPr="000C1772">
        <w:rPr>
          <w:b/>
          <w:color w:val="5F497A" w:themeColor="accent4" w:themeShade="BF"/>
          <w:lang w:val="sk-SK"/>
        </w:rPr>
        <w:t>Produktovú situáciu</w:t>
      </w:r>
      <w:r>
        <w:rPr>
          <w:lang w:val="sk-SK"/>
        </w:rPr>
        <w:t xml:space="preserve"> (aký produkt, aká cena, forma predaja, čistý zisk)</w:t>
      </w:r>
    </w:p>
    <w:p w:rsidR="00D44262" w:rsidRDefault="00D44262" w:rsidP="00D44262">
      <w:pPr>
        <w:pStyle w:val="Odsekzoznamu"/>
        <w:numPr>
          <w:ilvl w:val="2"/>
          <w:numId w:val="1"/>
        </w:numPr>
        <w:rPr>
          <w:lang w:val="sk-SK"/>
        </w:rPr>
      </w:pPr>
      <w:r w:rsidRPr="000C1772">
        <w:rPr>
          <w:b/>
          <w:color w:val="5F497A" w:themeColor="accent4" w:themeShade="BF"/>
          <w:lang w:val="sk-SK"/>
        </w:rPr>
        <w:t>Trhovú situáciu</w:t>
      </w:r>
      <w:r>
        <w:rPr>
          <w:lang w:val="sk-SK"/>
        </w:rPr>
        <w:t xml:space="preserve"> (aký je cieľový trh, aká je veľkosť trhu, informácie o potrebách a prianiach zákazníkov, aké sú trendy a nákupnom správaní zákazníkov)</w:t>
      </w:r>
    </w:p>
    <w:p w:rsidR="00D44262" w:rsidRDefault="00D44262" w:rsidP="00D44262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 xml:space="preserve">Trh sa zvykne segmentovať </w:t>
      </w:r>
      <w:r w:rsidRPr="00D44262">
        <w:rPr>
          <w:lang w:val="sk-SK"/>
        </w:rPr>
        <w:sym w:font="Wingdings" w:char="F0E0"/>
      </w:r>
      <w:r>
        <w:rPr>
          <w:lang w:val="sk-SK"/>
        </w:rPr>
        <w:t xml:space="preserve"> rozdelí sa na segmenty</w:t>
      </w:r>
    </w:p>
    <w:p w:rsidR="00D44262" w:rsidRPr="000C1772" w:rsidRDefault="00D44262" w:rsidP="00D44262">
      <w:pPr>
        <w:pStyle w:val="Odsekzoznamu"/>
        <w:numPr>
          <w:ilvl w:val="5"/>
          <w:numId w:val="1"/>
        </w:numPr>
        <w:rPr>
          <w:b/>
          <w:color w:val="5F497A" w:themeColor="accent4" w:themeShade="BF"/>
          <w:lang w:val="sk-SK"/>
        </w:rPr>
      </w:pPr>
      <w:r w:rsidRPr="000C1772">
        <w:rPr>
          <w:b/>
          <w:color w:val="5F497A" w:themeColor="accent4" w:themeShade="BF"/>
          <w:lang w:val="sk-SK"/>
        </w:rPr>
        <w:t>Situácia v konkurencii</w:t>
      </w:r>
    </w:p>
    <w:p w:rsidR="00D44262" w:rsidRDefault="00D44262" w:rsidP="00D44262">
      <w:pPr>
        <w:pStyle w:val="Odsekzoznamu"/>
        <w:numPr>
          <w:ilvl w:val="5"/>
          <w:numId w:val="1"/>
        </w:numPr>
        <w:rPr>
          <w:lang w:val="sk-SK"/>
        </w:rPr>
      </w:pPr>
      <w:r w:rsidRPr="000C1772">
        <w:rPr>
          <w:b/>
          <w:color w:val="5F497A" w:themeColor="accent4" w:themeShade="BF"/>
          <w:lang w:val="sk-SK"/>
        </w:rPr>
        <w:t>Distribučná situácia</w:t>
      </w:r>
      <w:r>
        <w:rPr>
          <w:lang w:val="sk-SK"/>
        </w:rPr>
        <w:t xml:space="preserve"> – popisuje distribučné cesty</w:t>
      </w:r>
    </w:p>
    <w:p w:rsidR="00D44262" w:rsidRDefault="00D44262" w:rsidP="00D44262">
      <w:pPr>
        <w:pStyle w:val="Odsekzoznamu"/>
        <w:numPr>
          <w:ilvl w:val="5"/>
          <w:numId w:val="1"/>
        </w:numPr>
        <w:rPr>
          <w:lang w:val="sk-SK"/>
        </w:rPr>
      </w:pPr>
      <w:r w:rsidRPr="000C1772">
        <w:rPr>
          <w:b/>
          <w:color w:val="5F497A" w:themeColor="accent4" w:themeShade="BF"/>
          <w:lang w:val="sk-SK"/>
        </w:rPr>
        <w:t>Situácia v makro prostredí</w:t>
      </w:r>
      <w:r>
        <w:rPr>
          <w:lang w:val="sk-SK"/>
        </w:rPr>
        <w:t xml:space="preserve"> (oblasť politiky, ekonomiky, legislatívy, demografická situácia, sociálno-kultúrne)</w:t>
      </w:r>
    </w:p>
    <w:p w:rsidR="00D44262" w:rsidRPr="000C1772" w:rsidRDefault="000C1772" w:rsidP="00D44262">
      <w:pPr>
        <w:rPr>
          <w:b/>
          <w:color w:val="31849B" w:themeColor="accent5" w:themeShade="BF"/>
          <w:u w:val="single"/>
          <w:lang w:val="sk-SK"/>
        </w:rPr>
      </w:pPr>
      <w:r w:rsidRPr="000C1772">
        <w:rPr>
          <w:b/>
          <w:color w:val="31849B" w:themeColor="accent5" w:themeShade="BF"/>
          <w:u w:val="single"/>
          <w:lang w:val="sk-SK"/>
        </w:rPr>
        <w:t>Porterov model pôsobenia piatich konkurenčných síl na trhu</w:t>
      </w:r>
    </w:p>
    <w:p w:rsidR="000C1772" w:rsidRDefault="000C1772" w:rsidP="00D44262">
      <w:pPr>
        <w:rPr>
          <w:lang w:val="sk-SK"/>
        </w:rPr>
      </w:pPr>
      <w:r>
        <w:rPr>
          <w:noProof/>
        </w:rPr>
        <w:drawing>
          <wp:inline distT="0" distB="0" distL="0" distR="0">
            <wp:extent cx="4895850" cy="3139453"/>
            <wp:effectExtent l="0" t="0" r="57150" b="0"/>
            <wp:docPr id="5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D44262" w:rsidRPr="00073180" w:rsidRDefault="000C1772" w:rsidP="00D44262">
      <w:pPr>
        <w:rPr>
          <w:b/>
          <w:color w:val="31849B" w:themeColor="accent5" w:themeShade="BF"/>
          <w:u w:val="single"/>
          <w:lang w:val="sk-SK"/>
        </w:rPr>
      </w:pPr>
      <w:r w:rsidRPr="00073180">
        <w:rPr>
          <w:b/>
          <w:color w:val="31849B" w:themeColor="accent5" w:themeShade="BF"/>
          <w:u w:val="single"/>
          <w:lang w:val="sk-SK"/>
        </w:rPr>
        <w:lastRenderedPageBreak/>
        <w:t>Formy reklamy:</w:t>
      </w:r>
    </w:p>
    <w:p w:rsidR="000C1772" w:rsidRDefault="000C1772" w:rsidP="000C1772">
      <w:pPr>
        <w:pStyle w:val="Odsekzoznamu"/>
        <w:numPr>
          <w:ilvl w:val="0"/>
          <w:numId w:val="2"/>
        </w:numPr>
        <w:rPr>
          <w:lang w:val="sk-SK"/>
        </w:rPr>
      </w:pPr>
      <w:r>
        <w:rPr>
          <w:lang w:val="sk-SK"/>
        </w:rPr>
        <w:t>Reklamný list (pre adresné oslovené publikum)</w:t>
      </w:r>
    </w:p>
    <w:p w:rsidR="000C1772" w:rsidRDefault="000C1772" w:rsidP="000C1772">
      <w:pPr>
        <w:pStyle w:val="Odsekzoznamu"/>
        <w:numPr>
          <w:ilvl w:val="0"/>
          <w:numId w:val="2"/>
        </w:numPr>
        <w:rPr>
          <w:lang w:val="sk-SK"/>
        </w:rPr>
      </w:pPr>
      <w:r>
        <w:rPr>
          <w:lang w:val="sk-SK"/>
        </w:rPr>
        <w:t>Malý plagát</w:t>
      </w:r>
    </w:p>
    <w:p w:rsidR="000C1772" w:rsidRDefault="000C1772" w:rsidP="000C1772">
      <w:pPr>
        <w:pStyle w:val="Odsekzoznamu"/>
        <w:numPr>
          <w:ilvl w:val="0"/>
          <w:numId w:val="2"/>
        </w:numPr>
        <w:rPr>
          <w:lang w:val="sk-SK"/>
        </w:rPr>
      </w:pPr>
      <w:r>
        <w:rPr>
          <w:lang w:val="sk-SK"/>
        </w:rPr>
        <w:t>Leták do schránky</w:t>
      </w:r>
    </w:p>
    <w:p w:rsidR="000C1772" w:rsidRDefault="000C1772" w:rsidP="000C1772">
      <w:pPr>
        <w:pStyle w:val="Odsekzoznamu"/>
        <w:numPr>
          <w:ilvl w:val="0"/>
          <w:numId w:val="2"/>
        </w:numPr>
        <w:rPr>
          <w:lang w:val="sk-SK"/>
        </w:rPr>
      </w:pPr>
      <w:r>
        <w:rPr>
          <w:lang w:val="sk-SK"/>
        </w:rPr>
        <w:t>Stránka na internete</w:t>
      </w:r>
    </w:p>
    <w:p w:rsidR="000C1772" w:rsidRDefault="000C1772" w:rsidP="000C1772">
      <w:pPr>
        <w:pStyle w:val="Odsekzoznamu"/>
        <w:numPr>
          <w:ilvl w:val="0"/>
          <w:numId w:val="2"/>
        </w:numPr>
        <w:rPr>
          <w:lang w:val="sk-SK"/>
        </w:rPr>
      </w:pPr>
      <w:r>
        <w:rPr>
          <w:lang w:val="sk-SK"/>
        </w:rPr>
        <w:t>Reklamný prospekt</w:t>
      </w:r>
    </w:p>
    <w:p w:rsidR="000C1772" w:rsidRDefault="000C1772" w:rsidP="000C1772">
      <w:pPr>
        <w:pStyle w:val="Odsekzoznamu"/>
        <w:numPr>
          <w:ilvl w:val="0"/>
          <w:numId w:val="2"/>
        </w:numPr>
        <w:rPr>
          <w:lang w:val="sk-SK"/>
        </w:rPr>
      </w:pPr>
      <w:r>
        <w:rPr>
          <w:lang w:val="sk-SK"/>
        </w:rPr>
        <w:t>Reklama v miestnej tlači</w:t>
      </w:r>
    </w:p>
    <w:p w:rsidR="000C1772" w:rsidRDefault="000C1772" w:rsidP="000C1772">
      <w:pPr>
        <w:pStyle w:val="Odsekzoznamu"/>
        <w:numPr>
          <w:ilvl w:val="0"/>
          <w:numId w:val="2"/>
        </w:numPr>
        <w:rPr>
          <w:lang w:val="sk-SK"/>
        </w:rPr>
      </w:pPr>
      <w:r>
        <w:rPr>
          <w:lang w:val="sk-SK"/>
        </w:rPr>
        <w:t>Reklama v odbornej tlači</w:t>
      </w:r>
    </w:p>
    <w:p w:rsidR="000C1772" w:rsidRDefault="000C1772" w:rsidP="000C1772">
      <w:pPr>
        <w:pStyle w:val="Odsekzoznamu"/>
        <w:numPr>
          <w:ilvl w:val="0"/>
          <w:numId w:val="2"/>
        </w:numPr>
        <w:rPr>
          <w:lang w:val="sk-SK"/>
        </w:rPr>
      </w:pPr>
      <w:r w:rsidRPr="000C1772">
        <w:rPr>
          <w:lang w:val="sk-SK"/>
        </w:rPr>
        <w:t>Reklama v miestnej rozhlasovej stanici</w:t>
      </w:r>
    </w:p>
    <w:p w:rsidR="00073180" w:rsidRDefault="00073180" w:rsidP="000C1772">
      <w:pPr>
        <w:pStyle w:val="Odsekzoznamu"/>
        <w:numPr>
          <w:ilvl w:val="0"/>
          <w:numId w:val="2"/>
        </w:numPr>
        <w:rPr>
          <w:lang w:val="sk-SK"/>
        </w:rPr>
      </w:pPr>
      <w:r>
        <w:rPr>
          <w:lang w:val="sk-SK"/>
        </w:rPr>
        <w:t>Reklama v celoštátnom časopise</w:t>
      </w:r>
    </w:p>
    <w:p w:rsidR="00073180" w:rsidRDefault="00073180" w:rsidP="000C1772">
      <w:pPr>
        <w:pStyle w:val="Odsekzoznamu"/>
        <w:numPr>
          <w:ilvl w:val="0"/>
          <w:numId w:val="2"/>
        </w:numPr>
        <w:rPr>
          <w:lang w:val="sk-SK"/>
        </w:rPr>
      </w:pPr>
      <w:r>
        <w:rPr>
          <w:lang w:val="sk-SK"/>
        </w:rPr>
        <w:t>Reklama v TV</w:t>
      </w:r>
    </w:p>
    <w:p w:rsidR="00073180" w:rsidRDefault="00073180" w:rsidP="00073180">
      <w:pPr>
        <w:rPr>
          <w:lang w:val="sk-SK"/>
        </w:rPr>
      </w:pPr>
    </w:p>
    <w:p w:rsidR="00073180" w:rsidRPr="00073180" w:rsidRDefault="00073180" w:rsidP="00073180">
      <w:pPr>
        <w:rPr>
          <w:b/>
          <w:color w:val="31849B" w:themeColor="accent5" w:themeShade="BF"/>
          <w:u w:val="single"/>
          <w:lang w:val="sk-SK"/>
        </w:rPr>
      </w:pPr>
      <w:r w:rsidRPr="00073180">
        <w:rPr>
          <w:b/>
          <w:color w:val="31849B" w:themeColor="accent5" w:themeShade="BF"/>
          <w:u w:val="single"/>
          <w:lang w:val="sk-SK"/>
        </w:rPr>
        <w:t>Formy predaja</w:t>
      </w:r>
    </w:p>
    <w:p w:rsidR="00073180" w:rsidRDefault="00073180" w:rsidP="00073180">
      <w:pPr>
        <w:pStyle w:val="Odsekzoznamu"/>
        <w:numPr>
          <w:ilvl w:val="0"/>
          <w:numId w:val="3"/>
        </w:numPr>
        <w:rPr>
          <w:lang w:val="sk-SK"/>
        </w:rPr>
      </w:pPr>
      <w:r>
        <w:rPr>
          <w:lang w:val="sk-SK"/>
        </w:rPr>
        <w:t>Osobný predaj</w:t>
      </w:r>
    </w:p>
    <w:p w:rsidR="00073180" w:rsidRDefault="00073180" w:rsidP="00073180">
      <w:pPr>
        <w:pStyle w:val="Odsekzoznamu"/>
        <w:numPr>
          <w:ilvl w:val="0"/>
          <w:numId w:val="3"/>
        </w:numPr>
        <w:rPr>
          <w:lang w:val="sk-SK"/>
        </w:rPr>
      </w:pPr>
      <w:r>
        <w:rPr>
          <w:lang w:val="sk-SK"/>
        </w:rPr>
        <w:t>Telefonický predaj</w:t>
      </w:r>
    </w:p>
    <w:p w:rsidR="00073180" w:rsidRDefault="00073180" w:rsidP="00073180">
      <w:pPr>
        <w:pStyle w:val="Odsekzoznamu"/>
        <w:numPr>
          <w:ilvl w:val="0"/>
          <w:numId w:val="3"/>
        </w:numPr>
        <w:rPr>
          <w:lang w:val="sk-SK"/>
        </w:rPr>
      </w:pPr>
      <w:r>
        <w:rPr>
          <w:lang w:val="sk-SK"/>
        </w:rPr>
        <w:t>Zásielkový predaj</w:t>
      </w:r>
    </w:p>
    <w:p w:rsidR="00073180" w:rsidRDefault="00073180" w:rsidP="00073180">
      <w:pPr>
        <w:pStyle w:val="Odsekzoznamu"/>
        <w:numPr>
          <w:ilvl w:val="0"/>
          <w:numId w:val="3"/>
        </w:numPr>
        <w:rPr>
          <w:lang w:val="sk-SK"/>
        </w:rPr>
      </w:pPr>
      <w:r>
        <w:rPr>
          <w:lang w:val="sk-SK"/>
        </w:rPr>
        <w:t>Veľkoobchodný predaj</w:t>
      </w:r>
    </w:p>
    <w:p w:rsidR="00073180" w:rsidRPr="00073180" w:rsidRDefault="00073180" w:rsidP="00073180">
      <w:pPr>
        <w:pStyle w:val="Odsekzoznamu"/>
        <w:numPr>
          <w:ilvl w:val="0"/>
          <w:numId w:val="3"/>
        </w:numPr>
        <w:rPr>
          <w:lang w:val="sk-SK"/>
        </w:rPr>
      </w:pPr>
      <w:r>
        <w:rPr>
          <w:lang w:val="sk-SK"/>
        </w:rPr>
        <w:t>Výstavy a semináre</w:t>
      </w:r>
    </w:p>
    <w:sectPr w:rsidR="00073180" w:rsidRPr="00073180" w:rsidSect="00E06B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F23" w:rsidRDefault="00875F23" w:rsidP="00073180">
      <w:pPr>
        <w:spacing w:after="0" w:line="240" w:lineRule="auto"/>
      </w:pPr>
      <w:r>
        <w:separator/>
      </w:r>
    </w:p>
  </w:endnote>
  <w:endnote w:type="continuationSeparator" w:id="1">
    <w:p w:rsidR="00875F23" w:rsidRDefault="00875F23" w:rsidP="00073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35F" w:rsidRDefault="007E535F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35F" w:rsidRDefault="007E535F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35F" w:rsidRDefault="007E535F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F23" w:rsidRDefault="00875F23" w:rsidP="00073180">
      <w:pPr>
        <w:spacing w:after="0" w:line="240" w:lineRule="auto"/>
      </w:pPr>
      <w:r>
        <w:separator/>
      </w:r>
    </w:p>
  </w:footnote>
  <w:footnote w:type="continuationSeparator" w:id="1">
    <w:p w:rsidR="00875F23" w:rsidRDefault="00875F23" w:rsidP="00073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35F" w:rsidRDefault="007E535F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876235"/>
      <w:docPartObj>
        <w:docPartGallery w:val="Page Numbers (Top of Page)"/>
        <w:docPartUnique/>
      </w:docPartObj>
    </w:sdtPr>
    <w:sdtEndPr>
      <w:rPr>
        <w:b/>
        <w:color w:val="808080" w:themeColor="background1" w:themeShade="80"/>
      </w:rPr>
    </w:sdtEndPr>
    <w:sdtContent>
      <w:p w:rsidR="00073180" w:rsidRPr="00073180" w:rsidRDefault="00073180">
        <w:pPr>
          <w:pStyle w:val="Hlavika"/>
          <w:jc w:val="right"/>
          <w:rPr>
            <w:b/>
            <w:color w:val="808080" w:themeColor="background1" w:themeShade="80"/>
          </w:rPr>
        </w:pPr>
        <w:r w:rsidRPr="00073180">
          <w:rPr>
            <w:b/>
            <w:color w:val="808080" w:themeColor="background1" w:themeShade="80"/>
          </w:rPr>
          <w:fldChar w:fldCharType="begin"/>
        </w:r>
        <w:r w:rsidRPr="00073180">
          <w:rPr>
            <w:b/>
            <w:color w:val="808080" w:themeColor="background1" w:themeShade="80"/>
          </w:rPr>
          <w:instrText xml:space="preserve"> PAGE   \* MERGEFORMAT </w:instrText>
        </w:r>
        <w:r w:rsidRPr="00073180">
          <w:rPr>
            <w:b/>
            <w:color w:val="808080" w:themeColor="background1" w:themeShade="80"/>
          </w:rPr>
          <w:fldChar w:fldCharType="separate"/>
        </w:r>
        <w:r w:rsidR="007E535F">
          <w:rPr>
            <w:b/>
            <w:noProof/>
            <w:color w:val="808080" w:themeColor="background1" w:themeShade="80"/>
          </w:rPr>
          <w:t>1</w:t>
        </w:r>
        <w:r w:rsidRPr="00073180">
          <w:rPr>
            <w:b/>
            <w:color w:val="808080" w:themeColor="background1" w:themeShade="80"/>
          </w:rPr>
          <w:fldChar w:fldCharType="end"/>
        </w:r>
      </w:p>
      <w:p w:rsidR="00073180" w:rsidRPr="00073180" w:rsidRDefault="007E535F" w:rsidP="00073180">
        <w:pPr>
          <w:pStyle w:val="Hlavika"/>
          <w:jc w:val="right"/>
          <w:rPr>
            <w:b/>
            <w:color w:val="808080" w:themeColor="background1" w:themeShade="80"/>
          </w:rPr>
        </w:pPr>
        <w:r>
          <w:rPr>
            <w:b/>
            <w:color w:val="808080" w:themeColor="background1" w:themeShade="80"/>
          </w:rPr>
          <w:t>Cvičenie  PaP č.7</w: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35F" w:rsidRDefault="007E535F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81F6C"/>
    <w:multiLevelType w:val="hybridMultilevel"/>
    <w:tmpl w:val="3CB08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D5D35"/>
    <w:multiLevelType w:val="hybridMultilevel"/>
    <w:tmpl w:val="0896B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9F064E"/>
    <w:multiLevelType w:val="hybridMultilevel"/>
    <w:tmpl w:val="2A707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4262"/>
    <w:rsid w:val="00073180"/>
    <w:rsid w:val="000C1772"/>
    <w:rsid w:val="007E535F"/>
    <w:rsid w:val="00875F23"/>
    <w:rsid w:val="00D44262"/>
    <w:rsid w:val="00E06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06BB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4426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C1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1772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73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3180"/>
  </w:style>
  <w:style w:type="paragraph" w:styleId="Pta">
    <w:name w:val="footer"/>
    <w:basedOn w:val="Normlny"/>
    <w:link w:val="PtaChar"/>
    <w:uiPriority w:val="99"/>
    <w:semiHidden/>
    <w:unhideWhenUsed/>
    <w:rsid w:val="00073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0731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30C47F9-C777-45F8-AA9E-A6041425D0A4}" type="doc">
      <dgm:prSet loTypeId="urn:microsoft.com/office/officeart/2005/8/layout/radial1" loCatId="cycle" qsTypeId="urn:microsoft.com/office/officeart/2005/8/quickstyle/simple1" qsCatId="simple" csTypeId="urn:microsoft.com/office/officeart/2005/8/colors/accent5_1" csCatId="accent5" phldr="1"/>
      <dgm:spPr/>
      <dgm:t>
        <a:bodyPr/>
        <a:lstStyle/>
        <a:p>
          <a:endParaRPr lang="en-US"/>
        </a:p>
      </dgm:t>
    </dgm:pt>
    <dgm:pt modelId="{AC5FF822-477F-4B08-83A3-A500ECCF04AC}">
      <dgm:prSet phldrT="[Text]" custT="1"/>
      <dgm:spPr/>
      <dgm:t>
        <a:bodyPr/>
        <a:lstStyle/>
        <a:p>
          <a:r>
            <a:rPr lang="sk-SK" sz="1300" b="1">
              <a:solidFill>
                <a:schemeClr val="tx2">
                  <a:lumMod val="75000"/>
                </a:schemeClr>
              </a:solidFill>
            </a:rPr>
            <a:t>Súčasná</a:t>
          </a:r>
          <a:r>
            <a:rPr lang="sk-SK" sz="1700" b="1">
              <a:solidFill>
                <a:schemeClr val="tx2">
                  <a:lumMod val="75000"/>
                </a:schemeClr>
              </a:solidFill>
            </a:rPr>
            <a:t> </a:t>
          </a:r>
          <a:r>
            <a:rPr lang="sk-SK" sz="1300" b="1">
              <a:solidFill>
                <a:schemeClr val="tx2">
                  <a:lumMod val="75000"/>
                </a:schemeClr>
              </a:solidFill>
            </a:rPr>
            <a:t>konkurencia</a:t>
          </a:r>
          <a:endParaRPr lang="en-US" sz="1300" b="1">
            <a:solidFill>
              <a:schemeClr val="tx2">
                <a:lumMod val="75000"/>
              </a:schemeClr>
            </a:solidFill>
          </a:endParaRPr>
        </a:p>
      </dgm:t>
    </dgm:pt>
    <dgm:pt modelId="{D6ABF1CE-2836-4CE4-BBBC-06A2A040FC4A}" type="parTrans" cxnId="{392BCBD7-75DA-4E05-8732-9624780747E8}">
      <dgm:prSet/>
      <dgm:spPr/>
      <dgm:t>
        <a:bodyPr/>
        <a:lstStyle/>
        <a:p>
          <a:endParaRPr lang="en-US" b="1">
            <a:solidFill>
              <a:schemeClr val="tx2">
                <a:lumMod val="75000"/>
              </a:schemeClr>
            </a:solidFill>
          </a:endParaRPr>
        </a:p>
      </dgm:t>
    </dgm:pt>
    <dgm:pt modelId="{1FCC9088-E7C0-4B26-9A67-42F8A142B577}" type="sibTrans" cxnId="{392BCBD7-75DA-4E05-8732-9624780747E8}">
      <dgm:prSet/>
      <dgm:spPr/>
      <dgm:t>
        <a:bodyPr/>
        <a:lstStyle/>
        <a:p>
          <a:endParaRPr lang="en-US" b="1">
            <a:solidFill>
              <a:schemeClr val="tx2">
                <a:lumMod val="75000"/>
              </a:schemeClr>
            </a:solidFill>
          </a:endParaRPr>
        </a:p>
      </dgm:t>
    </dgm:pt>
    <dgm:pt modelId="{3FAF2C20-3314-4151-A898-43979EA267BD}">
      <dgm:prSet phldrT="[Text]"/>
      <dgm:spPr/>
      <dgm:t>
        <a:bodyPr/>
        <a:lstStyle/>
        <a:p>
          <a:r>
            <a:rPr lang="sk-SK" b="1">
              <a:solidFill>
                <a:schemeClr val="tx2">
                  <a:lumMod val="75000"/>
                </a:schemeClr>
              </a:solidFill>
            </a:rPr>
            <a:t>Nová konkurencia (potencionálna)</a:t>
          </a:r>
          <a:endParaRPr lang="en-US" b="1">
            <a:solidFill>
              <a:schemeClr val="tx2">
                <a:lumMod val="75000"/>
              </a:schemeClr>
            </a:solidFill>
          </a:endParaRPr>
        </a:p>
      </dgm:t>
    </dgm:pt>
    <dgm:pt modelId="{79C83405-1102-4E88-90AF-21C1BF21155E}" type="parTrans" cxnId="{FA63F26D-687A-4220-925F-7AAD54E981D2}">
      <dgm:prSet/>
      <dgm:spPr/>
      <dgm:t>
        <a:bodyPr/>
        <a:lstStyle/>
        <a:p>
          <a:endParaRPr lang="en-US" b="1">
            <a:solidFill>
              <a:schemeClr val="tx2">
                <a:lumMod val="75000"/>
              </a:schemeClr>
            </a:solidFill>
          </a:endParaRPr>
        </a:p>
      </dgm:t>
    </dgm:pt>
    <dgm:pt modelId="{C20026F9-24AF-4499-91AA-3A8DD0D68C1F}" type="sibTrans" cxnId="{FA63F26D-687A-4220-925F-7AAD54E981D2}">
      <dgm:prSet/>
      <dgm:spPr/>
      <dgm:t>
        <a:bodyPr/>
        <a:lstStyle/>
        <a:p>
          <a:endParaRPr lang="en-US" b="1">
            <a:solidFill>
              <a:schemeClr val="tx2">
                <a:lumMod val="75000"/>
              </a:schemeClr>
            </a:solidFill>
          </a:endParaRPr>
        </a:p>
      </dgm:t>
    </dgm:pt>
    <dgm:pt modelId="{18744D15-8641-49C6-AE2B-967EF45FBB03}">
      <dgm:prSet phldrT="[Text]"/>
      <dgm:spPr/>
      <dgm:t>
        <a:bodyPr/>
        <a:lstStyle/>
        <a:p>
          <a:r>
            <a:rPr lang="sk-SK" b="1">
              <a:solidFill>
                <a:schemeClr val="tx2">
                  <a:lumMod val="75000"/>
                </a:schemeClr>
              </a:solidFill>
            </a:rPr>
            <a:t>Odberatelia (zákazníci, ich kúpna sila)</a:t>
          </a:r>
          <a:endParaRPr lang="en-US" b="1">
            <a:solidFill>
              <a:schemeClr val="tx2">
                <a:lumMod val="75000"/>
              </a:schemeClr>
            </a:solidFill>
          </a:endParaRPr>
        </a:p>
      </dgm:t>
    </dgm:pt>
    <dgm:pt modelId="{3C7B03E6-2AF6-44F8-A31F-8022DB4D790F}" type="parTrans" cxnId="{4A8ACF45-405C-4F47-8220-1A2CB7F2727C}">
      <dgm:prSet/>
      <dgm:spPr/>
      <dgm:t>
        <a:bodyPr/>
        <a:lstStyle/>
        <a:p>
          <a:endParaRPr lang="en-US" b="1">
            <a:solidFill>
              <a:schemeClr val="tx2">
                <a:lumMod val="75000"/>
              </a:schemeClr>
            </a:solidFill>
          </a:endParaRPr>
        </a:p>
      </dgm:t>
    </dgm:pt>
    <dgm:pt modelId="{0A92A027-A212-4074-B4C5-EA0DF8EFEB09}" type="sibTrans" cxnId="{4A8ACF45-405C-4F47-8220-1A2CB7F2727C}">
      <dgm:prSet/>
      <dgm:spPr/>
      <dgm:t>
        <a:bodyPr/>
        <a:lstStyle/>
        <a:p>
          <a:endParaRPr lang="en-US" b="1">
            <a:solidFill>
              <a:schemeClr val="tx2">
                <a:lumMod val="75000"/>
              </a:schemeClr>
            </a:solidFill>
          </a:endParaRPr>
        </a:p>
      </dgm:t>
    </dgm:pt>
    <dgm:pt modelId="{D594D537-1922-4ABF-A915-65AB44CE956E}">
      <dgm:prSet phldrT="[Text]"/>
      <dgm:spPr/>
      <dgm:t>
        <a:bodyPr/>
        <a:lstStyle/>
        <a:p>
          <a:r>
            <a:rPr lang="sk-SK" b="1">
              <a:solidFill>
                <a:schemeClr val="tx2">
                  <a:lumMod val="75000"/>
                </a:schemeClr>
              </a:solidFill>
            </a:rPr>
            <a:t>Substitúty</a:t>
          </a:r>
          <a:endParaRPr lang="en-US" b="1">
            <a:solidFill>
              <a:schemeClr val="tx2">
                <a:lumMod val="75000"/>
              </a:schemeClr>
            </a:solidFill>
          </a:endParaRPr>
        </a:p>
      </dgm:t>
    </dgm:pt>
    <dgm:pt modelId="{BF7E224B-6DC5-433A-BA3D-263DF5E9441D}" type="parTrans" cxnId="{AF9E340D-DBF1-4E4F-B9A5-74C5A46EE7E5}">
      <dgm:prSet/>
      <dgm:spPr/>
      <dgm:t>
        <a:bodyPr/>
        <a:lstStyle/>
        <a:p>
          <a:endParaRPr lang="en-US" b="1">
            <a:solidFill>
              <a:schemeClr val="tx2">
                <a:lumMod val="75000"/>
              </a:schemeClr>
            </a:solidFill>
          </a:endParaRPr>
        </a:p>
      </dgm:t>
    </dgm:pt>
    <dgm:pt modelId="{10A1EFFB-89D1-47B7-AA25-2FF23EF0EBAD}" type="sibTrans" cxnId="{AF9E340D-DBF1-4E4F-B9A5-74C5A46EE7E5}">
      <dgm:prSet/>
      <dgm:spPr/>
      <dgm:t>
        <a:bodyPr/>
        <a:lstStyle/>
        <a:p>
          <a:endParaRPr lang="en-US" b="1">
            <a:solidFill>
              <a:schemeClr val="tx2">
                <a:lumMod val="75000"/>
              </a:schemeClr>
            </a:solidFill>
          </a:endParaRPr>
        </a:p>
      </dgm:t>
    </dgm:pt>
    <dgm:pt modelId="{126B3779-B944-4BFA-85CF-612FB0C74561}">
      <dgm:prSet phldrT="[Text]"/>
      <dgm:spPr/>
      <dgm:t>
        <a:bodyPr/>
        <a:lstStyle/>
        <a:p>
          <a:r>
            <a:rPr lang="sk-SK" b="1">
              <a:solidFill>
                <a:schemeClr val="tx2">
                  <a:lumMod val="75000"/>
                </a:schemeClr>
              </a:solidFill>
            </a:rPr>
            <a:t>Dodávatelia</a:t>
          </a:r>
          <a:endParaRPr lang="en-US" b="1">
            <a:solidFill>
              <a:schemeClr val="tx2">
                <a:lumMod val="75000"/>
              </a:schemeClr>
            </a:solidFill>
          </a:endParaRPr>
        </a:p>
      </dgm:t>
    </dgm:pt>
    <dgm:pt modelId="{5FF48EE6-D1C0-48FD-A27E-080381F039B1}" type="parTrans" cxnId="{239C336E-2379-49BE-8F64-CA200471E0B9}">
      <dgm:prSet/>
      <dgm:spPr/>
      <dgm:t>
        <a:bodyPr/>
        <a:lstStyle/>
        <a:p>
          <a:endParaRPr lang="en-US" b="1">
            <a:solidFill>
              <a:schemeClr val="tx2">
                <a:lumMod val="75000"/>
              </a:schemeClr>
            </a:solidFill>
          </a:endParaRPr>
        </a:p>
      </dgm:t>
    </dgm:pt>
    <dgm:pt modelId="{8CC8923B-9E1A-4864-86C0-854F490A4E17}" type="sibTrans" cxnId="{239C336E-2379-49BE-8F64-CA200471E0B9}">
      <dgm:prSet/>
      <dgm:spPr/>
      <dgm:t>
        <a:bodyPr/>
        <a:lstStyle/>
        <a:p>
          <a:endParaRPr lang="en-US" b="1">
            <a:solidFill>
              <a:schemeClr val="tx2">
                <a:lumMod val="75000"/>
              </a:schemeClr>
            </a:solidFill>
          </a:endParaRPr>
        </a:p>
      </dgm:t>
    </dgm:pt>
    <dgm:pt modelId="{6E0143AA-2CA0-4040-8D55-B3862016317A}" type="pres">
      <dgm:prSet presAssocID="{430C47F9-C777-45F8-AA9E-A6041425D0A4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9CDAF04D-CE57-4B32-8812-1AFC47EFB222}" type="pres">
      <dgm:prSet presAssocID="{AC5FF822-477F-4B08-83A3-A500ECCF04AC}" presName="centerShape" presStyleLbl="node0" presStyleIdx="0" presStyleCnt="1" custScaleX="135463" custScaleY="66505"/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0C25F108-4AC0-42F1-8493-B6EF376D5E32}" type="pres">
      <dgm:prSet presAssocID="{79C83405-1102-4E88-90AF-21C1BF21155E}" presName="Name9" presStyleLbl="parChTrans1D2" presStyleIdx="0" presStyleCnt="4"/>
      <dgm:spPr/>
    </dgm:pt>
    <dgm:pt modelId="{83392799-761A-4006-ACF0-41451C588080}" type="pres">
      <dgm:prSet presAssocID="{79C83405-1102-4E88-90AF-21C1BF21155E}" presName="connTx" presStyleLbl="parChTrans1D2" presStyleIdx="0" presStyleCnt="4"/>
      <dgm:spPr/>
    </dgm:pt>
    <dgm:pt modelId="{8D3C7E86-479A-480F-88BD-4F90AD03AAFC}" type="pres">
      <dgm:prSet presAssocID="{3FAF2C20-3314-4151-A898-43979EA267BD}" presName="node" presStyleLbl="node1" presStyleIdx="0" presStyleCnt="4" custScaleX="180447" custScaleY="73491">
        <dgm:presLayoutVars>
          <dgm:bulletEnabled val="1"/>
        </dgm:presLayoutVars>
      </dgm:prSet>
      <dgm:spPr>
        <a:prstGeom prst="rect">
          <a:avLst/>
        </a:prstGeom>
      </dgm:spPr>
    </dgm:pt>
    <dgm:pt modelId="{DFEBD21D-AA2B-4A04-91BD-207EA134814B}" type="pres">
      <dgm:prSet presAssocID="{3C7B03E6-2AF6-44F8-A31F-8022DB4D790F}" presName="Name9" presStyleLbl="parChTrans1D2" presStyleIdx="1" presStyleCnt="4"/>
      <dgm:spPr/>
    </dgm:pt>
    <dgm:pt modelId="{598C073D-3FE0-4B5E-8624-1381BBAD4A34}" type="pres">
      <dgm:prSet presAssocID="{3C7B03E6-2AF6-44F8-A31F-8022DB4D790F}" presName="connTx" presStyleLbl="parChTrans1D2" presStyleIdx="1" presStyleCnt="4"/>
      <dgm:spPr/>
    </dgm:pt>
    <dgm:pt modelId="{468C669F-1F9E-484D-BB30-EE414CD59109}" type="pres">
      <dgm:prSet presAssocID="{18744D15-8641-49C6-AE2B-967EF45FBB03}" presName="node" presStyleLbl="node1" presStyleIdx="1" presStyleCnt="4" custScaleX="176944" custScaleY="89171" custRadScaleRad="151976" custRadScaleInc="-691">
        <dgm:presLayoutVars>
          <dgm:bulletEnabled val="1"/>
        </dgm:presLayoutVars>
      </dgm:prSet>
      <dgm:spPr>
        <a:prstGeom prst="rect">
          <a:avLst/>
        </a:prstGeom>
      </dgm:spPr>
    </dgm:pt>
    <dgm:pt modelId="{38512697-2CAD-4B8F-B872-DF51BCC436A7}" type="pres">
      <dgm:prSet presAssocID="{BF7E224B-6DC5-433A-BA3D-263DF5E9441D}" presName="Name9" presStyleLbl="parChTrans1D2" presStyleIdx="2" presStyleCnt="4"/>
      <dgm:spPr/>
    </dgm:pt>
    <dgm:pt modelId="{75578E48-1609-4C63-A88F-58BEB0874933}" type="pres">
      <dgm:prSet presAssocID="{BF7E224B-6DC5-433A-BA3D-263DF5E9441D}" presName="connTx" presStyleLbl="parChTrans1D2" presStyleIdx="2" presStyleCnt="4"/>
      <dgm:spPr/>
    </dgm:pt>
    <dgm:pt modelId="{C72C2430-AE0E-48BE-B219-AE37302FB572}" type="pres">
      <dgm:prSet presAssocID="{D594D537-1922-4ABF-A915-65AB44CE956E}" presName="node" presStyleLbl="node1" presStyleIdx="2" presStyleCnt="4" custScaleX="139263" custScaleY="64470" custRadScaleRad="89134" custRadScaleInc="-2917">
        <dgm:presLayoutVars>
          <dgm:bulletEnabled val="1"/>
        </dgm:presLayoutVars>
      </dgm:prSet>
      <dgm:spPr>
        <a:prstGeom prst="rect">
          <a:avLst/>
        </a:prstGeom>
      </dgm:spPr>
    </dgm:pt>
    <dgm:pt modelId="{CE0D3838-8053-43FA-99C0-E4B37C9A1F75}" type="pres">
      <dgm:prSet presAssocID="{5FF48EE6-D1C0-48FD-A27E-080381F039B1}" presName="Name9" presStyleLbl="parChTrans1D2" presStyleIdx="3" presStyleCnt="4"/>
      <dgm:spPr/>
    </dgm:pt>
    <dgm:pt modelId="{5FF3F21C-F99F-410F-90A0-E9F3E5336C02}" type="pres">
      <dgm:prSet presAssocID="{5FF48EE6-D1C0-48FD-A27E-080381F039B1}" presName="connTx" presStyleLbl="parChTrans1D2" presStyleIdx="3" presStyleCnt="4"/>
      <dgm:spPr/>
    </dgm:pt>
    <dgm:pt modelId="{C4EBAB49-B231-4014-ABFD-620BCF10CB92}" type="pres">
      <dgm:prSet presAssocID="{126B3779-B944-4BFA-85CF-612FB0C74561}" presName="node" presStyleLbl="node1" presStyleIdx="3" presStyleCnt="4" custScaleX="158965" custScaleY="60860" custRadScaleRad="141575">
        <dgm:presLayoutVars>
          <dgm:bulletEnabled val="1"/>
        </dgm:presLayoutVars>
      </dgm:prSet>
      <dgm:spPr>
        <a:prstGeom prst="rect">
          <a:avLst/>
        </a:prstGeom>
      </dgm:spPr>
    </dgm:pt>
  </dgm:ptLst>
  <dgm:cxnLst>
    <dgm:cxn modelId="{8982E16D-3A18-4699-BB5A-1D978ABCF1A1}" type="presOf" srcId="{5FF48EE6-D1C0-48FD-A27E-080381F039B1}" destId="{CE0D3838-8053-43FA-99C0-E4B37C9A1F75}" srcOrd="0" destOrd="0" presId="urn:microsoft.com/office/officeart/2005/8/layout/radial1"/>
    <dgm:cxn modelId="{18F2F5ED-2E54-4FF4-9FB7-B820D40D5CE5}" type="presOf" srcId="{BF7E224B-6DC5-433A-BA3D-263DF5E9441D}" destId="{38512697-2CAD-4B8F-B872-DF51BCC436A7}" srcOrd="0" destOrd="0" presId="urn:microsoft.com/office/officeart/2005/8/layout/radial1"/>
    <dgm:cxn modelId="{A480CA98-D937-4344-B6BB-E64774D38BE7}" type="presOf" srcId="{430C47F9-C777-45F8-AA9E-A6041425D0A4}" destId="{6E0143AA-2CA0-4040-8D55-B3862016317A}" srcOrd="0" destOrd="0" presId="urn:microsoft.com/office/officeart/2005/8/layout/radial1"/>
    <dgm:cxn modelId="{239C336E-2379-49BE-8F64-CA200471E0B9}" srcId="{AC5FF822-477F-4B08-83A3-A500ECCF04AC}" destId="{126B3779-B944-4BFA-85CF-612FB0C74561}" srcOrd="3" destOrd="0" parTransId="{5FF48EE6-D1C0-48FD-A27E-080381F039B1}" sibTransId="{8CC8923B-9E1A-4864-86C0-854F490A4E17}"/>
    <dgm:cxn modelId="{521198EB-8E47-4739-93ED-E30DD5C9C075}" type="presOf" srcId="{79C83405-1102-4E88-90AF-21C1BF21155E}" destId="{83392799-761A-4006-ACF0-41451C588080}" srcOrd="1" destOrd="0" presId="urn:microsoft.com/office/officeart/2005/8/layout/radial1"/>
    <dgm:cxn modelId="{640B838F-38C4-40C9-A4C6-2C36A572EDF8}" type="presOf" srcId="{18744D15-8641-49C6-AE2B-967EF45FBB03}" destId="{468C669F-1F9E-484D-BB30-EE414CD59109}" srcOrd="0" destOrd="0" presId="urn:microsoft.com/office/officeart/2005/8/layout/radial1"/>
    <dgm:cxn modelId="{49B84D34-A213-4037-8160-8524D9CFD0F0}" type="presOf" srcId="{3C7B03E6-2AF6-44F8-A31F-8022DB4D790F}" destId="{DFEBD21D-AA2B-4A04-91BD-207EA134814B}" srcOrd="0" destOrd="0" presId="urn:microsoft.com/office/officeart/2005/8/layout/radial1"/>
    <dgm:cxn modelId="{B352F51F-7D74-44FD-8663-E35B6552213F}" type="presOf" srcId="{BF7E224B-6DC5-433A-BA3D-263DF5E9441D}" destId="{75578E48-1609-4C63-A88F-58BEB0874933}" srcOrd="1" destOrd="0" presId="urn:microsoft.com/office/officeart/2005/8/layout/radial1"/>
    <dgm:cxn modelId="{FF25A65B-81BC-4D64-B485-C9437947EFBA}" type="presOf" srcId="{5FF48EE6-D1C0-48FD-A27E-080381F039B1}" destId="{5FF3F21C-F99F-410F-90A0-E9F3E5336C02}" srcOrd="1" destOrd="0" presId="urn:microsoft.com/office/officeart/2005/8/layout/radial1"/>
    <dgm:cxn modelId="{265F1DC7-209E-4573-A7E6-4C098C0B87E1}" type="presOf" srcId="{126B3779-B944-4BFA-85CF-612FB0C74561}" destId="{C4EBAB49-B231-4014-ABFD-620BCF10CB92}" srcOrd="0" destOrd="0" presId="urn:microsoft.com/office/officeart/2005/8/layout/radial1"/>
    <dgm:cxn modelId="{C5577807-56DD-4DBD-A9B4-46E9AEAF642A}" type="presOf" srcId="{79C83405-1102-4E88-90AF-21C1BF21155E}" destId="{0C25F108-4AC0-42F1-8493-B6EF376D5E32}" srcOrd="0" destOrd="0" presId="urn:microsoft.com/office/officeart/2005/8/layout/radial1"/>
    <dgm:cxn modelId="{556DA723-8075-477E-B6D0-BCD58FE46523}" type="presOf" srcId="{AC5FF822-477F-4B08-83A3-A500ECCF04AC}" destId="{9CDAF04D-CE57-4B32-8812-1AFC47EFB222}" srcOrd="0" destOrd="0" presId="urn:microsoft.com/office/officeart/2005/8/layout/radial1"/>
    <dgm:cxn modelId="{4A8ACF45-405C-4F47-8220-1A2CB7F2727C}" srcId="{AC5FF822-477F-4B08-83A3-A500ECCF04AC}" destId="{18744D15-8641-49C6-AE2B-967EF45FBB03}" srcOrd="1" destOrd="0" parTransId="{3C7B03E6-2AF6-44F8-A31F-8022DB4D790F}" sibTransId="{0A92A027-A212-4074-B4C5-EA0DF8EFEB09}"/>
    <dgm:cxn modelId="{AF9E340D-DBF1-4E4F-B9A5-74C5A46EE7E5}" srcId="{AC5FF822-477F-4B08-83A3-A500ECCF04AC}" destId="{D594D537-1922-4ABF-A915-65AB44CE956E}" srcOrd="2" destOrd="0" parTransId="{BF7E224B-6DC5-433A-BA3D-263DF5E9441D}" sibTransId="{10A1EFFB-89D1-47B7-AA25-2FF23EF0EBAD}"/>
    <dgm:cxn modelId="{FA63F26D-687A-4220-925F-7AAD54E981D2}" srcId="{AC5FF822-477F-4B08-83A3-A500ECCF04AC}" destId="{3FAF2C20-3314-4151-A898-43979EA267BD}" srcOrd="0" destOrd="0" parTransId="{79C83405-1102-4E88-90AF-21C1BF21155E}" sibTransId="{C20026F9-24AF-4499-91AA-3A8DD0D68C1F}"/>
    <dgm:cxn modelId="{7478EC5A-9CA9-4BC6-B0CA-E1EAF3066F02}" type="presOf" srcId="{D594D537-1922-4ABF-A915-65AB44CE956E}" destId="{C72C2430-AE0E-48BE-B219-AE37302FB572}" srcOrd="0" destOrd="0" presId="urn:microsoft.com/office/officeart/2005/8/layout/radial1"/>
    <dgm:cxn modelId="{3ED63CF5-0E70-4064-8E16-30B8AC58A3FF}" type="presOf" srcId="{3C7B03E6-2AF6-44F8-A31F-8022DB4D790F}" destId="{598C073D-3FE0-4B5E-8624-1381BBAD4A34}" srcOrd="1" destOrd="0" presId="urn:microsoft.com/office/officeart/2005/8/layout/radial1"/>
    <dgm:cxn modelId="{CD90EDC2-88BD-4A99-B4DA-ECA65C608B8D}" type="presOf" srcId="{3FAF2C20-3314-4151-A898-43979EA267BD}" destId="{8D3C7E86-479A-480F-88BD-4F90AD03AAFC}" srcOrd="0" destOrd="0" presId="urn:microsoft.com/office/officeart/2005/8/layout/radial1"/>
    <dgm:cxn modelId="{392BCBD7-75DA-4E05-8732-9624780747E8}" srcId="{430C47F9-C777-45F8-AA9E-A6041425D0A4}" destId="{AC5FF822-477F-4B08-83A3-A500ECCF04AC}" srcOrd="0" destOrd="0" parTransId="{D6ABF1CE-2836-4CE4-BBBC-06A2A040FC4A}" sibTransId="{1FCC9088-E7C0-4B26-9A67-42F8A142B577}"/>
    <dgm:cxn modelId="{C6FD6B7B-BA10-4497-95C0-979864933F83}" type="presParOf" srcId="{6E0143AA-2CA0-4040-8D55-B3862016317A}" destId="{9CDAF04D-CE57-4B32-8812-1AFC47EFB222}" srcOrd="0" destOrd="0" presId="urn:microsoft.com/office/officeart/2005/8/layout/radial1"/>
    <dgm:cxn modelId="{93CD6756-6486-4F53-8FEE-2684159273E0}" type="presParOf" srcId="{6E0143AA-2CA0-4040-8D55-B3862016317A}" destId="{0C25F108-4AC0-42F1-8493-B6EF376D5E32}" srcOrd="1" destOrd="0" presId="urn:microsoft.com/office/officeart/2005/8/layout/radial1"/>
    <dgm:cxn modelId="{2C7C3E24-4C30-4D79-99B3-3B8EA5373A6B}" type="presParOf" srcId="{0C25F108-4AC0-42F1-8493-B6EF376D5E32}" destId="{83392799-761A-4006-ACF0-41451C588080}" srcOrd="0" destOrd="0" presId="urn:microsoft.com/office/officeart/2005/8/layout/radial1"/>
    <dgm:cxn modelId="{1E595B7E-4818-4AE1-AEEE-51C6140FC635}" type="presParOf" srcId="{6E0143AA-2CA0-4040-8D55-B3862016317A}" destId="{8D3C7E86-479A-480F-88BD-4F90AD03AAFC}" srcOrd="2" destOrd="0" presId="urn:microsoft.com/office/officeart/2005/8/layout/radial1"/>
    <dgm:cxn modelId="{D33AAB8C-FDB5-4488-99BB-C07608EA51C5}" type="presParOf" srcId="{6E0143AA-2CA0-4040-8D55-B3862016317A}" destId="{DFEBD21D-AA2B-4A04-91BD-207EA134814B}" srcOrd="3" destOrd="0" presId="urn:microsoft.com/office/officeart/2005/8/layout/radial1"/>
    <dgm:cxn modelId="{79523100-3BCB-4458-BBC1-4AE5168D9F61}" type="presParOf" srcId="{DFEBD21D-AA2B-4A04-91BD-207EA134814B}" destId="{598C073D-3FE0-4B5E-8624-1381BBAD4A34}" srcOrd="0" destOrd="0" presId="urn:microsoft.com/office/officeart/2005/8/layout/radial1"/>
    <dgm:cxn modelId="{307B46CB-85F8-4929-AE2C-4690135E4F21}" type="presParOf" srcId="{6E0143AA-2CA0-4040-8D55-B3862016317A}" destId="{468C669F-1F9E-484D-BB30-EE414CD59109}" srcOrd="4" destOrd="0" presId="urn:microsoft.com/office/officeart/2005/8/layout/radial1"/>
    <dgm:cxn modelId="{01F50BA4-DDF3-4483-91E3-047BC8976EEA}" type="presParOf" srcId="{6E0143AA-2CA0-4040-8D55-B3862016317A}" destId="{38512697-2CAD-4B8F-B872-DF51BCC436A7}" srcOrd="5" destOrd="0" presId="urn:microsoft.com/office/officeart/2005/8/layout/radial1"/>
    <dgm:cxn modelId="{D8ECC41E-B74E-4DD1-8738-9399AFB95039}" type="presParOf" srcId="{38512697-2CAD-4B8F-B872-DF51BCC436A7}" destId="{75578E48-1609-4C63-A88F-58BEB0874933}" srcOrd="0" destOrd="0" presId="urn:microsoft.com/office/officeart/2005/8/layout/radial1"/>
    <dgm:cxn modelId="{FB53624F-CE21-4676-B14B-E1F032265EA0}" type="presParOf" srcId="{6E0143AA-2CA0-4040-8D55-B3862016317A}" destId="{C72C2430-AE0E-48BE-B219-AE37302FB572}" srcOrd="6" destOrd="0" presId="urn:microsoft.com/office/officeart/2005/8/layout/radial1"/>
    <dgm:cxn modelId="{E66A3BC6-762E-4187-89DD-90238BF29D9C}" type="presParOf" srcId="{6E0143AA-2CA0-4040-8D55-B3862016317A}" destId="{CE0D3838-8053-43FA-99C0-E4B37C9A1F75}" srcOrd="7" destOrd="0" presId="urn:microsoft.com/office/officeart/2005/8/layout/radial1"/>
    <dgm:cxn modelId="{EC5BE856-5E4F-47D4-B42A-C5F7947CC692}" type="presParOf" srcId="{CE0D3838-8053-43FA-99C0-E4B37C9A1F75}" destId="{5FF3F21C-F99F-410F-90A0-E9F3E5336C02}" srcOrd="0" destOrd="0" presId="urn:microsoft.com/office/officeart/2005/8/layout/radial1"/>
    <dgm:cxn modelId="{661E219D-1E3E-4411-ABFE-F7F42F92B9C2}" type="presParOf" srcId="{6E0143AA-2CA0-4040-8D55-B3862016317A}" destId="{C4EBAB49-B231-4014-ABFD-620BCF10CB92}" srcOrd="8" destOrd="0" presId="urn:microsoft.com/office/officeart/2005/8/layout/radial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dc:description/>
  <cp:lastModifiedBy>Tomas</cp:lastModifiedBy>
  <cp:revision>2</cp:revision>
  <dcterms:created xsi:type="dcterms:W3CDTF">2008-11-19T20:50:00Z</dcterms:created>
  <dcterms:modified xsi:type="dcterms:W3CDTF">2008-11-19T21:15:00Z</dcterms:modified>
</cp:coreProperties>
</file>